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44" w:rsidRDefault="00A02044" w:rsidP="00A02044">
      <w:pPr>
        <w:pStyle w:val="Default"/>
      </w:pPr>
    </w:p>
    <w:p w:rsidR="00A02044" w:rsidRDefault="00A02044" w:rsidP="00A02044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Приказ №562 от 24.01.2011г.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МИНИСТЕРСТВО ОБРАЗОВАНИЯ И НАУКИ РЕСПУБЛИКИ ТАТАРСТАН </w:t>
      </w:r>
    </w:p>
    <w:p w:rsidR="00A02044" w:rsidRDefault="00A02044" w:rsidP="00A0204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Кремлевская ул., д. 9; Казань, 420111 Тел.: (843) 292-92-12; тел./факс: 292-93-51 </w:t>
      </w:r>
      <w:proofErr w:type="spellStart"/>
      <w:r>
        <w:rPr>
          <w:sz w:val="16"/>
          <w:szCs w:val="16"/>
        </w:rPr>
        <w:t>E-mail</w:t>
      </w:r>
      <w:proofErr w:type="spellEnd"/>
      <w:r>
        <w:rPr>
          <w:sz w:val="16"/>
          <w:szCs w:val="16"/>
        </w:rPr>
        <w:t xml:space="preserve">: mon@tatar.rn http://www.mon.tatar.ru ОКПО 00099837, ОГРН 1O21602833I96 ИНН/КПП 1654002248/ 165501001 </w:t>
      </w:r>
    </w:p>
    <w:p w:rsidR="00A02044" w:rsidRDefault="00A02044" w:rsidP="00A0204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ТАТАРСТАН РЕСПУБЛИКАСЫНЫҢ МӘГАРИФ ҺӘМ ФӘН МИНИСТРЛЫГЫ </w:t>
      </w:r>
    </w:p>
    <w:p w:rsidR="00A02044" w:rsidRDefault="00A02044" w:rsidP="00A0204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Кремль </w:t>
      </w:r>
      <w:proofErr w:type="spellStart"/>
      <w:r>
        <w:rPr>
          <w:sz w:val="16"/>
          <w:szCs w:val="16"/>
        </w:rPr>
        <w:t>урамы</w:t>
      </w:r>
      <w:proofErr w:type="spellEnd"/>
      <w:r>
        <w:rPr>
          <w:sz w:val="16"/>
          <w:szCs w:val="16"/>
        </w:rPr>
        <w:t xml:space="preserve">, 9 </w:t>
      </w:r>
      <w:proofErr w:type="spellStart"/>
      <w:r>
        <w:rPr>
          <w:sz w:val="16"/>
          <w:szCs w:val="16"/>
        </w:rPr>
        <w:t>нчы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йорт</w:t>
      </w:r>
      <w:proofErr w:type="spellEnd"/>
      <w:r>
        <w:rPr>
          <w:sz w:val="16"/>
          <w:szCs w:val="16"/>
        </w:rPr>
        <w:t xml:space="preserve">, Казан шәһәре, 420111, Тел.: (843) 292-92-12; тел./факс: 292-93-51 </w:t>
      </w:r>
      <w:proofErr w:type="spellStart"/>
      <w:r>
        <w:rPr>
          <w:sz w:val="16"/>
          <w:szCs w:val="16"/>
        </w:rPr>
        <w:t>E-mail</w:t>
      </w:r>
      <w:proofErr w:type="spellEnd"/>
      <w:r>
        <w:rPr>
          <w:sz w:val="16"/>
          <w:szCs w:val="16"/>
        </w:rPr>
        <w:t xml:space="preserve">: mon@tatar.ru http://www.mon.tatar.ru ОКПО 00099837, ОГРН 1021602833196 ИНН/КПП 1654002248/165501001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24.01.2011 №562/11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 дополнительных источниках дохода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образовательных учреждений и ответственности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 нарушение установленного порядка их привлечения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коллеги!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>
        <w:rPr>
          <w:sz w:val="23"/>
          <w:szCs w:val="23"/>
        </w:rPr>
        <w:t>связи</w:t>
      </w:r>
      <w:proofErr w:type="gramEnd"/>
      <w:r>
        <w:rPr>
          <w:sz w:val="23"/>
          <w:szCs w:val="23"/>
        </w:rPr>
        <w:t xml:space="preserve"> с чем Министерство образования и науки Республики Татарстан доводит до Вас следующую информацию.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Платные образовательные услуги.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Законодательное и инструктивно-директивное регулирование оказания платных услуг осуществляется: 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Правительства РФ от 5 </w:t>
      </w:r>
      <w:proofErr w:type="gramStart"/>
      <w:r>
        <w:rPr>
          <w:sz w:val="23"/>
          <w:szCs w:val="23"/>
        </w:rPr>
        <w:t>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примерной формы договора на оказание платных образовательных услуг в сфере общего образования», приказом Министерства образования РТ от 13 января 2004 г. № 39 «О мерах по упорядочению практики оказания платных образовательных услуг в образовательных учреждениях РТ», письмом Министерства образования</w:t>
      </w:r>
      <w:proofErr w:type="gramEnd"/>
      <w:r>
        <w:rPr>
          <w:sz w:val="23"/>
          <w:szCs w:val="23"/>
        </w:rPr>
        <w:t xml:space="preserve"> РТ от 11 мая 2004г. №1093 «О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организации платных образовательных услуг образовательное учреждение: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издает приказ об организации платных образовательных услуг, которым утверждает:</w:t>
      </w:r>
    </w:p>
    <w:p w:rsidR="00A02044" w:rsidRDefault="00A02044" w:rsidP="00A0204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учебный план, программы;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смету расходов;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расписание занятий;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количество и списочный состав групп;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 преподавателей, административно-хозяйственного, учебно-вспомогательного, обслуживающего персонала, обеспечивающего оказание услуг;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должностные инструкции, регламентирующие вопросы охраны жизни и здоровья детей, техники безопасности, ответственность работников.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Благотворительные пожертвования.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>
        <w:rPr>
          <w:sz w:val="23"/>
          <w:szCs w:val="23"/>
        </w:rPr>
        <w:t xml:space="preserve">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 </w:t>
      </w:r>
      <w:proofErr w:type="gramEnd"/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(ст.582 ГК РФ), заключенных в установленном порядке, в которых должны быть отражены: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сумма взноса;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конкретная цель использования средств, связанная исключительно с уставной деятельностью учреждения;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реквизиты благотворителя;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дата внесения средств.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принятие пожертвования не требуется чьего-либо разрешения или согласия (п.2 ст.582 ГК РФ).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>
        <w:rPr>
          <w:sz w:val="23"/>
          <w:szCs w:val="23"/>
        </w:rPr>
        <w:t>ии у о</w:t>
      </w:r>
      <w:proofErr w:type="gramEnd"/>
      <w:r>
        <w:rPr>
          <w:sz w:val="23"/>
          <w:szCs w:val="23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A02044" w:rsidRDefault="00A02044" w:rsidP="00A0204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>- поступление денежных сре</w:t>
      </w:r>
      <w:proofErr w:type="gramStart"/>
      <w:r>
        <w:rPr>
          <w:sz w:val="23"/>
          <w:szCs w:val="23"/>
        </w:rPr>
        <w:t>дств бл</w:t>
      </w:r>
      <w:proofErr w:type="gramEnd"/>
      <w:r>
        <w:rPr>
          <w:sz w:val="23"/>
          <w:szCs w:val="23"/>
        </w:rPr>
        <w:t xml:space="preserve">аготворителей на расчетные счета образовательных учреждений;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оформление в виде акта с подписями руководителя и материально ответственного лица образовательного учреждения, благотворителя;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>
        <w:rPr>
          <w:sz w:val="23"/>
          <w:szCs w:val="23"/>
        </w:rPr>
        <w:t>дств бл</w:t>
      </w:r>
      <w:proofErr w:type="gramEnd"/>
      <w:r>
        <w:rPr>
          <w:sz w:val="23"/>
          <w:szCs w:val="23"/>
        </w:rPr>
        <w:t xml:space="preserve">аготворителю;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оформление постановки на отдельный баланс имущества, полученного от благотворителей и (или) приобретенного за счет внесенных ими средств;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ежегодное представление публичных отчетов о привлечении и расходовании дополнительных финансовых средств;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запрещение иным работникам образовательных учреждений, кроме специально установленного работника бухгалтерии, сбора наличных денежных средств.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Пожертвования в материальной форме приходуются образовательным учреждением. </w:t>
      </w:r>
    </w:p>
    <w:p w:rsidR="00A02044" w:rsidRDefault="00A02044" w:rsidP="00A0204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 </w:t>
      </w:r>
      <w:proofErr w:type="gramEnd"/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дополнение сообщаем, что нарушение вышеуказанных норм </w:t>
      </w:r>
      <w:proofErr w:type="gramStart"/>
      <w:r>
        <w:rPr>
          <w:sz w:val="23"/>
          <w:szCs w:val="23"/>
        </w:rPr>
        <w:t>-н</w:t>
      </w:r>
      <w:proofErr w:type="gramEnd"/>
      <w:r>
        <w:rPr>
          <w:sz w:val="23"/>
          <w:szCs w:val="23"/>
        </w:rPr>
        <w:t xml:space="preserve">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средств с родителей обучающихся»);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</w:t>
      </w:r>
      <w:proofErr w:type="spellStart"/>
      <w:r>
        <w:rPr>
          <w:sz w:val="23"/>
          <w:szCs w:val="23"/>
        </w:rPr>
        <w:t>п</w:t>
      </w:r>
      <w:proofErr w:type="gramStart"/>
      <w:r>
        <w:rPr>
          <w:sz w:val="23"/>
          <w:szCs w:val="23"/>
        </w:rPr>
        <w:t>.З</w:t>
      </w:r>
      <w:proofErr w:type="spellEnd"/>
      <w:proofErr w:type="gramEnd"/>
      <w:r>
        <w:rPr>
          <w:sz w:val="23"/>
          <w:szCs w:val="23"/>
        </w:rPr>
        <w:t xml:space="preserve"> ст.5 Закона РФ «Об образовании»); </w:t>
      </w:r>
      <w:proofErr w:type="gramStart"/>
      <w:r>
        <w:rPr>
          <w:sz w:val="23"/>
          <w:szCs w:val="23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</w:t>
      </w:r>
      <w:proofErr w:type="gramEnd"/>
      <w:r>
        <w:rPr>
          <w:sz w:val="23"/>
          <w:szCs w:val="23"/>
        </w:rPr>
        <w:t xml:space="preserve">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</w:t>
      </w:r>
      <w:proofErr w:type="gramStart"/>
      <w:r>
        <w:rPr>
          <w:sz w:val="23"/>
          <w:szCs w:val="23"/>
        </w:rPr>
        <w:t>-м</w:t>
      </w:r>
      <w:proofErr w:type="gramEnd"/>
      <w:r>
        <w:rPr>
          <w:sz w:val="23"/>
          <w:szCs w:val="23"/>
        </w:rPr>
        <w:t xml:space="preserve">ожет квалифицироваться по следующим составам административных нарушений и повлечь за собой следующую ответственность: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</w:t>
      </w:r>
      <w:proofErr w:type="gramStart"/>
      <w:r>
        <w:rPr>
          <w:sz w:val="23"/>
          <w:szCs w:val="23"/>
        </w:rPr>
        <w:t>согласно статьи</w:t>
      </w:r>
      <w:proofErr w:type="gramEnd"/>
      <w:r>
        <w:rPr>
          <w:sz w:val="23"/>
          <w:szCs w:val="23"/>
        </w:rPr>
        <w:t xml:space="preserve"> 5.57. Кодекса Российской Федерации об административных правонарушениях - влечет наложение</w:t>
      </w:r>
    </w:p>
    <w:p w:rsidR="00A02044" w:rsidRDefault="00A02044" w:rsidP="00A0204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>
        <w:rPr>
          <w:sz w:val="23"/>
          <w:szCs w:val="23"/>
        </w:rPr>
        <w:t>свобод</w:t>
      </w:r>
      <w:proofErr w:type="gramEnd"/>
      <w:r>
        <w:rPr>
          <w:sz w:val="23"/>
          <w:szCs w:val="23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 </w:t>
      </w:r>
    </w:p>
    <w:p w:rsidR="00A02044" w:rsidRDefault="00A02044" w:rsidP="00A0204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-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>
        <w:rPr>
          <w:sz w:val="23"/>
          <w:szCs w:val="23"/>
        </w:rPr>
        <w:t xml:space="preserve"> на юридических лиц - от ста тысяч до двухсот тысяч рублей;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 </w:t>
      </w:r>
    </w:p>
    <w:p w:rsidR="00A02044" w:rsidRDefault="00A02044" w:rsidP="00A020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связи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вышеизложенным</w:t>
      </w:r>
      <w:proofErr w:type="gramEnd"/>
      <w:r>
        <w:rPr>
          <w:sz w:val="23"/>
          <w:szCs w:val="23"/>
        </w:rPr>
        <w:t xml:space="preserve"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 </w:t>
      </w:r>
    </w:p>
    <w:p w:rsidR="00356071" w:rsidRPr="00356071" w:rsidRDefault="00A02044" w:rsidP="00A02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3"/>
          <w:szCs w:val="23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</w:t>
      </w:r>
    </w:p>
    <w:sectPr w:rsidR="00356071" w:rsidRPr="00356071" w:rsidSect="00A02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61578"/>
    <w:multiLevelType w:val="hybridMultilevel"/>
    <w:tmpl w:val="165A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40052"/>
    <w:multiLevelType w:val="hybridMultilevel"/>
    <w:tmpl w:val="6E203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4A2F"/>
    <w:rsid w:val="00356071"/>
    <w:rsid w:val="003A5393"/>
    <w:rsid w:val="0052287D"/>
    <w:rsid w:val="00554DFD"/>
    <w:rsid w:val="0079411F"/>
    <w:rsid w:val="008E4A2F"/>
    <w:rsid w:val="00901578"/>
    <w:rsid w:val="009748E8"/>
    <w:rsid w:val="0097527B"/>
    <w:rsid w:val="00A02044"/>
    <w:rsid w:val="00AE4EBD"/>
    <w:rsid w:val="00C36901"/>
    <w:rsid w:val="00F32202"/>
    <w:rsid w:val="00F51F0C"/>
    <w:rsid w:val="00F7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A2F"/>
    <w:pPr>
      <w:ind w:left="720"/>
      <w:contextualSpacing/>
    </w:pPr>
  </w:style>
  <w:style w:type="paragraph" w:customStyle="1" w:styleId="Default">
    <w:name w:val="Default"/>
    <w:rsid w:val="00A020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CDA8E-BC6C-4A60-AB7F-843EEC31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1879</Words>
  <Characters>10715</Characters>
  <Application>Microsoft Office Word</Application>
  <DocSecurity>4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2</cp:revision>
  <cp:lastPrinted>2014-09-29T07:01:00Z</cp:lastPrinted>
  <dcterms:created xsi:type="dcterms:W3CDTF">2015-12-03T07:27:00Z</dcterms:created>
  <dcterms:modified xsi:type="dcterms:W3CDTF">2015-12-03T07:27:00Z</dcterms:modified>
</cp:coreProperties>
</file>